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3C2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655F3D6" w14:textId="77777777" w:rsidR="0050347C" w:rsidRPr="0050347C" w:rsidRDefault="0050347C" w:rsidP="0050347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41"/>
      <w:r w:rsidRPr="0050347C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Микроэкономика</w:t>
      </w:r>
      <w:bookmarkEnd w:id="0"/>
    </w:p>
    <w:p w14:paraId="0A7852E1" w14:textId="77777777" w:rsidR="0092640A" w:rsidRPr="0092640A" w:rsidRDefault="0050347C" w:rsidP="0092640A">
      <w:pPr>
        <w:tabs>
          <w:tab w:val="left" w:pos="39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92640A" w:rsidRPr="00926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92640A" w:rsidRPr="0092640A">
        <w:rPr>
          <w:rFonts w:ascii="Times New Roman" w:hAnsi="Times New Roman" w:cs="Times New Roman"/>
          <w:sz w:val="28"/>
          <w:szCs w:val="28"/>
        </w:rPr>
        <w:t>развитие системного экономического мышления на основе формирования научного экономического мировоззрения. Освоение дисциплины предполагает:</w:t>
      </w:r>
    </w:p>
    <w:p w14:paraId="45103810" w14:textId="77777777" w:rsidR="0092640A" w:rsidRPr="0092640A" w:rsidRDefault="0092640A" w:rsidP="0092640A">
      <w:pPr>
        <w:tabs>
          <w:tab w:val="left" w:pos="39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- освоение важнейших экономических категорий;</w:t>
      </w:r>
    </w:p>
    <w:p w14:paraId="1A438BBE" w14:textId="77777777" w:rsidR="0092640A" w:rsidRPr="0092640A" w:rsidRDefault="0092640A" w:rsidP="0092640A">
      <w:pPr>
        <w:tabs>
          <w:tab w:val="left" w:pos="39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- приобретение практических навыков анализа деятельности субъектов экономики, решения проблемных ситуаций на конкретных рынках товаров и ресурсов.</w:t>
      </w:r>
    </w:p>
    <w:p w14:paraId="2C54A7E7" w14:textId="77777777" w:rsidR="0092640A" w:rsidRPr="0092640A" w:rsidRDefault="0092640A" w:rsidP="0092640A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6BA2561" w14:textId="25B32369" w:rsidR="0092640A" w:rsidRPr="0092640A" w:rsidRDefault="0092640A" w:rsidP="00926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«Микроэкономика» в структуре образовательной программы определяется учебным планом по направлению 38.03.01 - Экономика, профиль: </w:t>
      </w:r>
      <w:r w:rsidR="00263668" w:rsidRPr="00263668">
        <w:rPr>
          <w:rFonts w:ascii="Times New Roman" w:hAnsi="Times New Roman" w:cs="Times New Roman"/>
          <w:sz w:val="28"/>
          <w:szCs w:val="28"/>
        </w:rPr>
        <w:t>Учет и налогообложение</w:t>
      </w:r>
      <w:r w:rsidRPr="0092640A">
        <w:rPr>
          <w:rFonts w:ascii="Times New Roman" w:hAnsi="Times New Roman" w:cs="Times New Roman"/>
          <w:sz w:val="28"/>
          <w:szCs w:val="28"/>
        </w:rPr>
        <w:t>.</w:t>
      </w:r>
    </w:p>
    <w:p w14:paraId="6E38D99F" w14:textId="77777777" w:rsidR="0092640A" w:rsidRPr="0092640A" w:rsidRDefault="0092640A" w:rsidP="0092640A">
      <w:pPr>
        <w:tabs>
          <w:tab w:val="left" w:pos="420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40A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6018B5F" w14:textId="77777777" w:rsidR="0050347C" w:rsidRPr="0092640A" w:rsidRDefault="0050347C" w:rsidP="0092640A">
      <w:pPr>
        <w:tabs>
          <w:tab w:val="left" w:pos="42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A">
        <w:rPr>
          <w:rFonts w:ascii="Times New Roman" w:eastAsia="Times New Roman" w:hAnsi="Times New Roman" w:cs="Times New Roman"/>
          <w:sz w:val="28"/>
          <w:szCs w:val="28"/>
        </w:rPr>
        <w:t xml:space="preserve">Введение в экономическую теорию.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Рыночная система: спрос, предложение и рыночное равновесие. Поведение потребителя в рыночной экономике. Фирма: производство, издержки и прибыль. Совершенная конкуренция. Несовершенная конкуренция: (1) монополистическая конкуренция. Несовершенная конкуренция: (2) олигополия. Несовершенная конкуренция: (3) монополия. Фактор труд. Фактор капитал. Фактор земля. Фактор информация, трансакционные издержки, риск и неопределенность. Общее равновесие и экономическая эффективность. Основные хозяйствующие субъекты рыночной экономики. Теория общественного выбора.</w:t>
      </w:r>
    </w:p>
    <w:p w14:paraId="544C707C" w14:textId="77777777" w:rsidR="0050702F" w:rsidRDefault="00263668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26FC8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5221586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351AE7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D20A4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9C0773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C46CE"/>
    <w:rsid w:val="001F13DA"/>
    <w:rsid w:val="00263668"/>
    <w:rsid w:val="0050347C"/>
    <w:rsid w:val="00524446"/>
    <w:rsid w:val="006368BE"/>
    <w:rsid w:val="00772DED"/>
    <w:rsid w:val="0092640A"/>
    <w:rsid w:val="00956884"/>
    <w:rsid w:val="009D25BF"/>
    <w:rsid w:val="00A8708C"/>
    <w:rsid w:val="00AE312C"/>
    <w:rsid w:val="00B03B61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C055"/>
  <w15:docId w15:val="{7E91E264-57DD-4B97-9E32-14AB4A3A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B03B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09F96-2432-417F-B99F-06D0B6923F0D}"/>
</file>

<file path=customXml/itemProps2.xml><?xml version="1.0" encoding="utf-8"?>
<ds:datastoreItem xmlns:ds="http://schemas.openxmlformats.org/officeDocument/2006/customXml" ds:itemID="{0D09A0CC-CF82-43A1-8E6B-594108CE2F99}"/>
</file>

<file path=customXml/itemProps3.xml><?xml version="1.0" encoding="utf-8"?>
<ds:datastoreItem xmlns:ds="http://schemas.openxmlformats.org/officeDocument/2006/customXml" ds:itemID="{05852C6F-2D9A-4EBF-9623-AE8AD1E70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2018-03-26T13:45:00Z</dcterms:created>
  <dcterms:modified xsi:type="dcterms:W3CDTF">2021-06-02T17:23:00Z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